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77" w:rsidRPr="00616F13" w:rsidRDefault="00263377" w:rsidP="00263377">
      <w:pPr>
        <w:rPr>
          <w:rFonts w:cstheme="minorHAnsi"/>
          <w:b/>
          <w:iCs/>
          <w:color w:val="002060"/>
          <w:sz w:val="28"/>
          <w:szCs w:val="28"/>
        </w:rPr>
      </w:pPr>
      <w:r w:rsidRPr="00616F13">
        <w:rPr>
          <w:rFonts w:cstheme="minorHAnsi"/>
          <w:b/>
          <w:iCs/>
          <w:color w:val="002060"/>
          <w:sz w:val="28"/>
          <w:szCs w:val="28"/>
        </w:rPr>
        <w:t>Диспансерное наблюдение</w:t>
      </w:r>
    </w:p>
    <w:p w:rsidR="00263377" w:rsidRPr="00136711" w:rsidRDefault="00263377" w:rsidP="00263377">
      <w:pPr>
        <w:spacing w:after="0"/>
        <w:rPr>
          <w:rFonts w:cstheme="minorHAnsi"/>
          <w:b/>
          <w:i/>
          <w:iCs/>
          <w:color w:val="002060"/>
          <w:sz w:val="24"/>
          <w:szCs w:val="24"/>
        </w:rPr>
      </w:pPr>
      <w:r w:rsidRPr="00136711">
        <w:rPr>
          <w:rFonts w:cstheme="minorHAnsi"/>
          <w:b/>
          <w:i/>
          <w:iCs/>
          <w:color w:val="002060"/>
          <w:sz w:val="24"/>
          <w:szCs w:val="24"/>
        </w:rPr>
        <w:t xml:space="preserve">Что это? </w:t>
      </w:r>
    </w:p>
    <w:p w:rsidR="00263377" w:rsidRPr="00136711" w:rsidRDefault="00263377" w:rsidP="00263377">
      <w:pPr>
        <w:spacing w:after="0"/>
        <w:rPr>
          <w:rFonts w:cstheme="minorHAnsi"/>
          <w:b/>
          <w:i/>
          <w:iCs/>
          <w:color w:val="002060"/>
          <w:sz w:val="24"/>
          <w:szCs w:val="24"/>
        </w:rPr>
      </w:pPr>
      <w:r w:rsidRPr="00136711">
        <w:rPr>
          <w:rFonts w:cstheme="minorHAnsi"/>
          <w:color w:val="002060"/>
          <w:sz w:val="24"/>
          <w:szCs w:val="24"/>
        </w:rPr>
        <w:t>Диспансерное наблюдение – это периодическое обследование пациентов, страдающих хроническими неинфекционными и инфекционными заболеваниями, а также находящихся в восстановительном периоде после перенесенных острых заболеваний.</w:t>
      </w:r>
    </w:p>
    <w:p w:rsidR="00263377" w:rsidRPr="00136711" w:rsidRDefault="00263377" w:rsidP="00263377">
      <w:pPr>
        <w:pStyle w:val="article-renderblock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136711">
        <w:rPr>
          <w:rFonts w:asciiTheme="minorHAnsi" w:hAnsiTheme="minorHAnsi" w:cstheme="minorHAnsi"/>
          <w:b/>
          <w:i/>
          <w:iCs/>
          <w:color w:val="002060"/>
        </w:rPr>
        <w:t>Зачем оно нужно?</w:t>
      </w:r>
    </w:p>
    <w:p w:rsidR="00263377" w:rsidRPr="00136711" w:rsidRDefault="00263377" w:rsidP="00263377">
      <w:pPr>
        <w:pStyle w:val="article-renderblock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136711">
        <w:rPr>
          <w:rFonts w:asciiTheme="minorHAnsi" w:hAnsiTheme="minorHAnsi" w:cstheme="minorHAnsi"/>
          <w:color w:val="002060"/>
        </w:rPr>
        <w:t>Такое наблюдение должно помочь людям контролировать свои хронические заболевания или не допустить их развития у тех людей, которые находятся в группе риска.</w:t>
      </w:r>
    </w:p>
    <w:p w:rsidR="00263377" w:rsidRPr="00136711" w:rsidRDefault="00263377" w:rsidP="00263377">
      <w:pPr>
        <w:pStyle w:val="article-renderblock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136711">
        <w:rPr>
          <w:rFonts w:asciiTheme="minorHAnsi" w:hAnsiTheme="minorHAnsi" w:cstheme="minorHAnsi"/>
          <w:color w:val="002060"/>
        </w:rPr>
        <w:t xml:space="preserve">ОМС предусматривает для таких больных бесплатные консультации врача, анализы и обследования, амбулаторное и стационарное лечение. Для этого пациенту требуется посещать врача через определенное время для проверки состояния здоровья. </w:t>
      </w:r>
    </w:p>
    <w:p w:rsidR="00263377" w:rsidRPr="00136711" w:rsidRDefault="00263377" w:rsidP="00263377">
      <w:pPr>
        <w:pStyle w:val="article-renderblock"/>
        <w:spacing w:before="0" w:beforeAutospacing="0" w:after="0" w:afterAutospacing="0"/>
        <w:rPr>
          <w:rFonts w:asciiTheme="minorHAnsi" w:hAnsiTheme="minorHAnsi" w:cstheme="minorHAnsi"/>
          <w:color w:val="002060"/>
        </w:rPr>
      </w:pPr>
      <w:r w:rsidRPr="00136711">
        <w:rPr>
          <w:rFonts w:asciiTheme="minorHAnsi" w:hAnsiTheme="minorHAnsi" w:cstheme="minorHAnsi"/>
          <w:color w:val="002060"/>
        </w:rPr>
        <w:t xml:space="preserve">На приеме оценивается состояние пациента, исходя из чего назначаются обследования, проводится краткое профилактическое консультирование и при необходимости, проводится коррекция лечения. </w:t>
      </w:r>
    </w:p>
    <w:p w:rsidR="00263377" w:rsidRDefault="00263377" w:rsidP="00263377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ru-RU"/>
        </w:rPr>
      </w:pPr>
      <w:r w:rsidRPr="00136711">
        <w:rPr>
          <w:rFonts w:eastAsia="Times New Roman" w:cstheme="minorHAnsi"/>
          <w:color w:val="002060"/>
          <w:sz w:val="24"/>
          <w:szCs w:val="24"/>
          <w:lang w:eastAsia="ru-RU"/>
        </w:rPr>
        <w:t>Если состояние здоровья не позволяет посетить врача, то это не повод отказаться от диспансерного наблюдения. Пациент вправе обратиться в регистратуру поликлиники и вызвать врача на дом.</w:t>
      </w:r>
    </w:p>
    <w:p w:rsidR="00263377" w:rsidRPr="0097062E" w:rsidRDefault="00263377" w:rsidP="00263377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ru-RU"/>
        </w:rPr>
      </w:pPr>
      <w:r w:rsidRPr="0097062E">
        <w:rPr>
          <w:rFonts w:eastAsia="Times New Roman" w:cstheme="minorHAnsi"/>
          <w:b/>
          <w:color w:val="002060"/>
          <w:sz w:val="24"/>
          <w:szCs w:val="24"/>
          <w:lang w:eastAsia="ru-RU"/>
        </w:rPr>
        <w:t xml:space="preserve">При каких заболевания положено диспансерное наблюдение? </w:t>
      </w:r>
    </w:p>
    <w:p w:rsidR="00263377" w:rsidRPr="00136711" w:rsidRDefault="00263377" w:rsidP="00263377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color w:val="002060"/>
          <w:sz w:val="24"/>
          <w:szCs w:val="24"/>
          <w:lang w:eastAsia="ru-RU"/>
        </w:rPr>
        <w:t>Д</w:t>
      </w:r>
      <w:r w:rsidRPr="0097062E">
        <w:rPr>
          <w:rFonts w:eastAsia="Times New Roman" w:cstheme="minorHAnsi"/>
          <w:color w:val="002060"/>
          <w:sz w:val="24"/>
          <w:szCs w:val="24"/>
          <w:lang w:eastAsia="ru-RU"/>
        </w:rPr>
        <w:t xml:space="preserve">испансерное наблюдение положено пациентам, страдающим </w:t>
      </w:r>
      <w:proofErr w:type="spellStart"/>
      <w:r w:rsidRPr="0097062E">
        <w:rPr>
          <w:rFonts w:eastAsia="Times New Roman" w:cstheme="minorHAnsi"/>
          <w:color w:val="002060"/>
          <w:sz w:val="24"/>
          <w:szCs w:val="24"/>
          <w:lang w:eastAsia="ru-RU"/>
        </w:rPr>
        <w:t>предиабет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ом</w:t>
      </w:r>
      <w:proofErr w:type="spellEnd"/>
      <w:r>
        <w:rPr>
          <w:rFonts w:eastAsia="Times New Roman" w:cstheme="minorHAnsi"/>
          <w:color w:val="002060"/>
          <w:sz w:val="24"/>
          <w:szCs w:val="24"/>
          <w:lang w:eastAsia="ru-RU"/>
        </w:rPr>
        <w:t xml:space="preserve">, </w:t>
      </w:r>
      <w:r w:rsidRPr="0097062E">
        <w:rPr>
          <w:rFonts w:eastAsia="Times New Roman" w:cstheme="minorHAnsi"/>
          <w:color w:val="002060"/>
          <w:sz w:val="24"/>
          <w:szCs w:val="24"/>
          <w:lang w:eastAsia="ru-RU"/>
        </w:rPr>
        <w:t xml:space="preserve">диабетом второго типа, язвой желудка и двенадцатиперстной кишки, некоторыми другими заболеваниями ЖКТ, хроническими заболеваниями почек. Подлежат пристальному вниманию доктора те, кто страдает гипертонией, </w:t>
      </w:r>
      <w:proofErr w:type="spellStart"/>
      <w:r w:rsidRPr="0097062E">
        <w:rPr>
          <w:rFonts w:eastAsia="Times New Roman" w:cstheme="minorHAnsi"/>
          <w:color w:val="002060"/>
          <w:sz w:val="24"/>
          <w:szCs w:val="24"/>
          <w:lang w:eastAsia="ru-RU"/>
        </w:rPr>
        <w:t>гиперхолестеринемией</w:t>
      </w:r>
      <w:proofErr w:type="spellEnd"/>
      <w:r w:rsidRPr="0097062E">
        <w:rPr>
          <w:rFonts w:eastAsia="Times New Roman" w:cstheme="minorHAnsi"/>
          <w:color w:val="002060"/>
          <w:sz w:val="24"/>
          <w:szCs w:val="24"/>
          <w:lang w:eastAsia="ru-RU"/>
        </w:rPr>
        <w:t>, ишемической болезнью сердца, другими заболеваниями сердечно-сосудистой системы, а также пациенты, которые перенесли оперативные вмешательства на сердце и сосудах, инфаркт и инсульт. Диспансерное наблюдение назначается при хронических заболеваниях легких, рецидивирующих и хронических бронхитах, а также бронхиальной астме.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Ознакомиться с полным перечнем заболеваний, требующих диспансерного наблюдения, можно обратившись в свою поликлинику.</w:t>
      </w:r>
    </w:p>
    <w:p w:rsidR="00263377" w:rsidRPr="00136711" w:rsidRDefault="00263377" w:rsidP="00263377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ru-RU"/>
        </w:rPr>
      </w:pPr>
      <w:r w:rsidRPr="00136711">
        <w:rPr>
          <w:rFonts w:eastAsia="Times New Roman" w:cstheme="minorHAnsi"/>
          <w:b/>
          <w:color w:val="002060"/>
          <w:sz w:val="24"/>
          <w:szCs w:val="24"/>
          <w:lang w:eastAsia="ru-RU"/>
        </w:rPr>
        <w:t>Сколько длится диспансерное наблюдение и как часто нужно проходить прием?</w:t>
      </w:r>
    </w:p>
    <w:p w:rsidR="00263377" w:rsidRDefault="00263377" w:rsidP="00263377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ru-RU"/>
        </w:rPr>
      </w:pPr>
      <w:r w:rsidRPr="00136711">
        <w:rPr>
          <w:rFonts w:eastAsia="Times New Roman" w:cstheme="minorHAnsi"/>
          <w:color w:val="002060"/>
          <w:sz w:val="24"/>
          <w:szCs w:val="24"/>
          <w:lang w:eastAsia="ru-RU"/>
        </w:rPr>
        <w:t xml:space="preserve">Кратность и периодичность посещений зависит от заболевания, которым страдает пациент и определяется участковым врачом на основании приказа 173н Минздрава России. В среднем два-три раза в год. В большинстве случаев пациент должен находится 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на</w:t>
      </w:r>
      <w:r w:rsidRPr="00136711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диспансерн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о</w:t>
      </w:r>
      <w:r w:rsidRPr="00136711">
        <w:rPr>
          <w:rFonts w:eastAsia="Times New Roman" w:cstheme="minorHAnsi"/>
          <w:color w:val="002060"/>
          <w:sz w:val="24"/>
          <w:szCs w:val="24"/>
          <w:lang w:eastAsia="ru-RU"/>
        </w:rPr>
        <w:t>м наблюдени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и</w:t>
      </w:r>
      <w:r w:rsidRPr="00136711">
        <w:rPr>
          <w:rFonts w:eastAsia="Times New Roman" w:cstheme="minorHAnsi"/>
          <w:color w:val="002060"/>
          <w:sz w:val="24"/>
          <w:szCs w:val="24"/>
          <w:lang w:eastAsia="ru-RU"/>
        </w:rPr>
        <w:t xml:space="preserve"> пожизнен</w:t>
      </w:r>
      <w:r>
        <w:rPr>
          <w:rFonts w:eastAsia="Times New Roman" w:cstheme="minorHAnsi"/>
          <w:color w:val="002060"/>
          <w:sz w:val="24"/>
          <w:szCs w:val="24"/>
          <w:lang w:eastAsia="ru-RU"/>
        </w:rPr>
        <w:t>но.</w:t>
      </w:r>
      <w:bookmarkStart w:id="0" w:name="_GoBack"/>
      <w:bookmarkEnd w:id="0"/>
    </w:p>
    <w:sectPr w:rsidR="0026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3371"/>
    <w:multiLevelType w:val="multilevel"/>
    <w:tmpl w:val="490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8"/>
    <w:rsid w:val="000A339F"/>
    <w:rsid w:val="001F31EA"/>
    <w:rsid w:val="00263377"/>
    <w:rsid w:val="00290AE5"/>
    <w:rsid w:val="003A1093"/>
    <w:rsid w:val="003C18C8"/>
    <w:rsid w:val="004108F2"/>
    <w:rsid w:val="00471DAF"/>
    <w:rsid w:val="00502164"/>
    <w:rsid w:val="0051569B"/>
    <w:rsid w:val="00616F13"/>
    <w:rsid w:val="0067706F"/>
    <w:rsid w:val="006C3447"/>
    <w:rsid w:val="006F0FE0"/>
    <w:rsid w:val="00723541"/>
    <w:rsid w:val="00874F47"/>
    <w:rsid w:val="008F5E54"/>
    <w:rsid w:val="00907082"/>
    <w:rsid w:val="0097062E"/>
    <w:rsid w:val="00A14CA8"/>
    <w:rsid w:val="00A83694"/>
    <w:rsid w:val="00AD7353"/>
    <w:rsid w:val="00C14531"/>
    <w:rsid w:val="00D2402B"/>
    <w:rsid w:val="00DA1B99"/>
    <w:rsid w:val="00F064E4"/>
    <w:rsid w:val="00F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5E7C-8FF6-4388-B830-906BAF0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Валентина Леонидовна (ИГС-М)</dc:creator>
  <cp:keywords/>
  <dc:description/>
  <cp:lastModifiedBy>Шаверина Валентина Леонидовна (ИГС-М)</cp:lastModifiedBy>
  <cp:revision>8</cp:revision>
  <dcterms:created xsi:type="dcterms:W3CDTF">2020-08-10T14:36:00Z</dcterms:created>
  <dcterms:modified xsi:type="dcterms:W3CDTF">2022-07-26T11:35:00Z</dcterms:modified>
</cp:coreProperties>
</file>